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0D" w:rsidRPr="003078C0" w:rsidRDefault="002D5A0D" w:rsidP="002D5A0D">
      <w:pPr>
        <w:spacing w:after="0" w:line="240" w:lineRule="auto"/>
        <w:jc w:val="both"/>
        <w:rPr>
          <w:rFonts w:asciiTheme="majorHAnsi" w:hAnsiTheme="majorHAnsi"/>
          <w:b/>
          <w:color w:val="2E74B5" w:themeColor="accent1" w:themeShade="BF"/>
          <w:sz w:val="40"/>
        </w:rPr>
      </w:pPr>
      <w:r w:rsidRPr="003078C0">
        <w:rPr>
          <w:rFonts w:asciiTheme="majorHAnsi" w:hAnsiTheme="majorHAnsi"/>
          <w:b/>
          <w:color w:val="2E74B5" w:themeColor="accent1" w:themeShade="BF"/>
          <w:sz w:val="40"/>
        </w:rPr>
        <w:t>S</w:t>
      </w:r>
      <w:r>
        <w:rPr>
          <w:rFonts w:asciiTheme="majorHAnsi" w:hAnsiTheme="majorHAnsi"/>
          <w:b/>
          <w:color w:val="2E74B5" w:themeColor="accent1" w:themeShade="BF"/>
          <w:sz w:val="40"/>
        </w:rPr>
        <w:t>tudent Group Finance Officer</w:t>
      </w:r>
    </w:p>
    <w:p w:rsidR="002D5A0D" w:rsidRPr="002D5A0D" w:rsidRDefault="002D5A0D" w:rsidP="002D5A0D">
      <w:pPr>
        <w:spacing w:after="0" w:line="240" w:lineRule="auto"/>
        <w:jc w:val="both"/>
        <w:rPr>
          <w:rFonts w:ascii="Verdana" w:hAnsi="Verdana"/>
          <w:b/>
          <w:sz w:val="28"/>
        </w:rPr>
      </w:pPr>
    </w:p>
    <w:p w:rsidR="002D5A0D" w:rsidRPr="002D5A0D" w:rsidRDefault="002D5A0D" w:rsidP="00020DE2">
      <w:pPr>
        <w:spacing w:after="0" w:line="240" w:lineRule="auto"/>
        <w:rPr>
          <w:sz w:val="32"/>
          <w:szCs w:val="24"/>
        </w:rPr>
      </w:pPr>
      <w:r w:rsidRPr="002D5A0D">
        <w:rPr>
          <w:sz w:val="32"/>
          <w:szCs w:val="24"/>
        </w:rPr>
        <w:t>The Finance Officer has a watchdog role over all aspects of financial management, working closely with other members of the Management Committee to safeguard the organisation's finances. Given these responsibilities, the Treasurer typically acts as an information and reference point for the Manager and other committee members: clarifying financial implications of proposals; confirming legal requirements; outlining the current financial status; and retrieving relevant documentation.</w:t>
      </w:r>
    </w:p>
    <w:p w:rsidR="002D5A0D" w:rsidRPr="005F7705" w:rsidRDefault="002D5A0D" w:rsidP="002D5A0D">
      <w:pPr>
        <w:spacing w:after="0" w:line="240" w:lineRule="auto"/>
        <w:jc w:val="both"/>
        <w:rPr>
          <w:sz w:val="32"/>
        </w:rPr>
      </w:pPr>
    </w:p>
    <w:p w:rsidR="002D5A0D" w:rsidRPr="005F7705" w:rsidRDefault="002D5A0D" w:rsidP="002D5A0D">
      <w:pPr>
        <w:spacing w:after="0" w:line="240" w:lineRule="auto"/>
        <w:jc w:val="both"/>
        <w:rPr>
          <w:b/>
          <w:sz w:val="32"/>
        </w:rPr>
      </w:pPr>
      <w:r>
        <w:rPr>
          <w:b/>
          <w:sz w:val="32"/>
        </w:rPr>
        <w:t>Main Duties of the Finance Officer</w:t>
      </w:r>
    </w:p>
    <w:p w:rsidR="002D5A0D" w:rsidRPr="005F7705" w:rsidRDefault="002D5A0D" w:rsidP="002D5A0D">
      <w:pPr>
        <w:spacing w:after="0"/>
        <w:ind w:left="426"/>
        <w:jc w:val="both"/>
        <w:rPr>
          <w:b/>
          <w:sz w:val="32"/>
        </w:rPr>
      </w:pPr>
    </w:p>
    <w:p w:rsidR="002D5A0D" w:rsidRPr="002D5A0D" w:rsidRDefault="002D5A0D" w:rsidP="002D5A0D">
      <w:pPr>
        <w:spacing w:after="0"/>
        <w:ind w:left="720"/>
        <w:rPr>
          <w:sz w:val="32"/>
          <w:szCs w:val="24"/>
        </w:rPr>
      </w:pPr>
      <w:r w:rsidRPr="002D5A0D">
        <w:rPr>
          <w:sz w:val="32"/>
          <w:szCs w:val="24"/>
        </w:rPr>
        <w:t>Overseeing and managing budgets, accounts and financial statements, sup</w:t>
      </w:r>
      <w:r>
        <w:rPr>
          <w:sz w:val="32"/>
          <w:szCs w:val="24"/>
        </w:rPr>
        <w:t>ported by the Student Engagement</w:t>
      </w:r>
      <w:r w:rsidRPr="002D5A0D">
        <w:rPr>
          <w:sz w:val="32"/>
          <w:szCs w:val="24"/>
        </w:rPr>
        <w:t xml:space="preserve"> </w:t>
      </w:r>
      <w:r>
        <w:rPr>
          <w:sz w:val="32"/>
          <w:szCs w:val="24"/>
        </w:rPr>
        <w:t>t</w:t>
      </w:r>
      <w:r w:rsidRPr="002D5A0D">
        <w:rPr>
          <w:sz w:val="32"/>
          <w:szCs w:val="24"/>
        </w:rPr>
        <w:t>eam</w:t>
      </w:r>
      <w:r>
        <w:rPr>
          <w:sz w:val="32"/>
          <w:szCs w:val="24"/>
        </w:rPr>
        <w:t>.</w:t>
      </w:r>
    </w:p>
    <w:p w:rsidR="002D5A0D" w:rsidRPr="002D5A0D" w:rsidRDefault="002D5A0D" w:rsidP="002D5A0D">
      <w:pPr>
        <w:spacing w:after="0"/>
        <w:ind w:left="720"/>
        <w:rPr>
          <w:sz w:val="32"/>
          <w:szCs w:val="24"/>
        </w:rPr>
      </w:pPr>
      <w:r w:rsidRPr="002D5A0D">
        <w:rPr>
          <w:sz w:val="32"/>
          <w:szCs w:val="24"/>
        </w:rPr>
        <w:t xml:space="preserve">Liaise with </w:t>
      </w:r>
      <w:r>
        <w:rPr>
          <w:sz w:val="32"/>
          <w:szCs w:val="24"/>
        </w:rPr>
        <w:t>the students’ union engagement and finance t</w:t>
      </w:r>
      <w:r w:rsidRPr="002D5A0D">
        <w:rPr>
          <w:sz w:val="32"/>
          <w:szCs w:val="24"/>
        </w:rPr>
        <w:t>eams</w:t>
      </w:r>
      <w:r>
        <w:rPr>
          <w:sz w:val="32"/>
          <w:szCs w:val="24"/>
        </w:rPr>
        <w:t>.</w:t>
      </w:r>
    </w:p>
    <w:p w:rsidR="002D5A0D" w:rsidRPr="002D5A0D" w:rsidRDefault="002D5A0D" w:rsidP="002D5A0D">
      <w:pPr>
        <w:spacing w:after="0"/>
        <w:ind w:left="720"/>
        <w:rPr>
          <w:sz w:val="32"/>
          <w:szCs w:val="24"/>
        </w:rPr>
      </w:pPr>
      <w:r w:rsidRPr="002D5A0D">
        <w:rPr>
          <w:sz w:val="32"/>
          <w:szCs w:val="24"/>
        </w:rPr>
        <w:t>Ensure that all ac</w:t>
      </w:r>
      <w:r>
        <w:rPr>
          <w:sz w:val="32"/>
          <w:szCs w:val="24"/>
        </w:rPr>
        <w:t>counting activities are managed in accordance to current s</w:t>
      </w:r>
      <w:r w:rsidRPr="002D5A0D">
        <w:rPr>
          <w:sz w:val="32"/>
          <w:szCs w:val="24"/>
        </w:rPr>
        <w:t xml:space="preserve">tudents’ </w:t>
      </w:r>
      <w:r>
        <w:rPr>
          <w:sz w:val="32"/>
          <w:szCs w:val="24"/>
        </w:rPr>
        <w:t>u</w:t>
      </w:r>
      <w:r w:rsidRPr="002D5A0D">
        <w:rPr>
          <w:sz w:val="32"/>
          <w:szCs w:val="24"/>
        </w:rPr>
        <w:t>nion policy and procedures</w:t>
      </w:r>
      <w:r>
        <w:rPr>
          <w:sz w:val="32"/>
          <w:szCs w:val="24"/>
        </w:rPr>
        <w:t>.</w:t>
      </w:r>
    </w:p>
    <w:p w:rsidR="002D5A0D" w:rsidRPr="002D5A0D" w:rsidRDefault="002D5A0D" w:rsidP="002D5A0D">
      <w:pPr>
        <w:spacing w:after="0"/>
        <w:ind w:left="720"/>
        <w:rPr>
          <w:sz w:val="32"/>
          <w:szCs w:val="24"/>
        </w:rPr>
      </w:pPr>
      <w:bookmarkStart w:id="0" w:name="funding"/>
      <w:bookmarkEnd w:id="0"/>
      <w:r w:rsidRPr="002D5A0D">
        <w:rPr>
          <w:sz w:val="32"/>
          <w:szCs w:val="24"/>
        </w:rPr>
        <w:t>Develop and implement a fundraising strategy, if deemed appropriate by the committee</w:t>
      </w:r>
      <w:r>
        <w:rPr>
          <w:sz w:val="32"/>
          <w:szCs w:val="24"/>
        </w:rPr>
        <w:t>.</w:t>
      </w:r>
    </w:p>
    <w:p w:rsidR="00A60826" w:rsidRPr="00A67BA4" w:rsidRDefault="00A60826">
      <w:pPr>
        <w:rPr>
          <w:rFonts w:ascii="Tahoma" w:hAnsi="Tahoma" w:cs="Tahoma"/>
          <w:sz w:val="24"/>
          <w:szCs w:val="24"/>
        </w:rPr>
      </w:pPr>
      <w:bookmarkStart w:id="1" w:name="_GoBack"/>
      <w:bookmarkEnd w:id="1"/>
    </w:p>
    <w:sectPr w:rsidR="00A60826" w:rsidRPr="00A6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33E"/>
    <w:multiLevelType w:val="hybridMultilevel"/>
    <w:tmpl w:val="DB749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0D"/>
    <w:rsid w:val="00020DE2"/>
    <w:rsid w:val="000551A9"/>
    <w:rsid w:val="000917B6"/>
    <w:rsid w:val="00094346"/>
    <w:rsid w:val="00132EDB"/>
    <w:rsid w:val="00144498"/>
    <w:rsid w:val="001963B1"/>
    <w:rsid w:val="00211F76"/>
    <w:rsid w:val="00216B66"/>
    <w:rsid w:val="00234B1B"/>
    <w:rsid w:val="00255B3B"/>
    <w:rsid w:val="002918A9"/>
    <w:rsid w:val="002D5A0D"/>
    <w:rsid w:val="003745E7"/>
    <w:rsid w:val="00417B6E"/>
    <w:rsid w:val="00475331"/>
    <w:rsid w:val="004A7A47"/>
    <w:rsid w:val="005054B4"/>
    <w:rsid w:val="00514FD9"/>
    <w:rsid w:val="00586D20"/>
    <w:rsid w:val="006245D1"/>
    <w:rsid w:val="0065179C"/>
    <w:rsid w:val="006552AE"/>
    <w:rsid w:val="006B259F"/>
    <w:rsid w:val="00724AFD"/>
    <w:rsid w:val="00730BEC"/>
    <w:rsid w:val="00755B0D"/>
    <w:rsid w:val="00784D01"/>
    <w:rsid w:val="00786CDF"/>
    <w:rsid w:val="007965AB"/>
    <w:rsid w:val="007E38B1"/>
    <w:rsid w:val="007E77FC"/>
    <w:rsid w:val="00876368"/>
    <w:rsid w:val="00892F51"/>
    <w:rsid w:val="008F3874"/>
    <w:rsid w:val="008F51E7"/>
    <w:rsid w:val="008F5947"/>
    <w:rsid w:val="009A4C47"/>
    <w:rsid w:val="009D127D"/>
    <w:rsid w:val="009D6EC4"/>
    <w:rsid w:val="009E7BEB"/>
    <w:rsid w:val="00A055D8"/>
    <w:rsid w:val="00A05785"/>
    <w:rsid w:val="00A60826"/>
    <w:rsid w:val="00A6297E"/>
    <w:rsid w:val="00A67BA4"/>
    <w:rsid w:val="00A97A60"/>
    <w:rsid w:val="00BF100D"/>
    <w:rsid w:val="00C3791B"/>
    <w:rsid w:val="00C52454"/>
    <w:rsid w:val="00C77629"/>
    <w:rsid w:val="00CE0FD3"/>
    <w:rsid w:val="00CF7F7C"/>
    <w:rsid w:val="00D06A36"/>
    <w:rsid w:val="00D439F2"/>
    <w:rsid w:val="00D54B80"/>
    <w:rsid w:val="00E55F7B"/>
    <w:rsid w:val="00ED089C"/>
    <w:rsid w:val="00F31AE2"/>
    <w:rsid w:val="00F8757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7668D-7BF9-418E-8E03-6DBA4617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D5A0D"/>
    <w:pPr>
      <w:ind w:left="720"/>
      <w:contextualSpacing/>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Company>Staffordshire University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Tony</dc:creator>
  <cp:keywords/>
  <dc:description/>
  <cp:lastModifiedBy>COSTIN Tony</cp:lastModifiedBy>
  <cp:revision>2</cp:revision>
  <dcterms:created xsi:type="dcterms:W3CDTF">2016-09-19T09:33:00Z</dcterms:created>
  <dcterms:modified xsi:type="dcterms:W3CDTF">2016-09-19T09:40:00Z</dcterms:modified>
</cp:coreProperties>
</file>